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Template plan 3 actes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Question dramatique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Acte I - Installation et premiere fracture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Monde initial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Fracture declenchante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Refus ou hesitation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 seuil :</w:t>
      </w:r>
      <w:r>
        <w:rPr>
          <w:rFonts w:ascii="Times" w:hAnsi="Times" w:cs="Times"/>
          <w:sz w:val="24"/>
          <w:sz-cs w:val="24"/>
          <w:spacing w:val="0"/>
        </w:rPr>
        <w:t xml:space="preserve"> la decision qui empeche le retour au statu quo.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Acte II - Escalade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de l'intrigue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Complications majeures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Milieu :</w:t>
      </w:r>
      <w:r>
        <w:rPr>
          <w:rFonts w:ascii="Times" w:hAnsi="Times" w:cs="Times"/>
          <w:sz w:val="24"/>
          <w:sz-cs w:val="24"/>
          <w:spacing w:val="0"/>
        </w:rPr>
        <w:t xml:space="preserve"> revelation, victoire amere ou renversement.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Nouvelle pression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Acte III - Resolution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Crisis :</w:t>
      </w:r>
      <w:r>
        <w:rPr>
          <w:rFonts w:ascii="Times" w:hAnsi="Times" w:cs="Times"/>
          <w:sz w:val="24"/>
          <w:sz-cs w:val="24"/>
          <w:spacing w:val="0"/>
        </w:rPr>
        <w:t xml:space="preserve"> pire moment, perte ou contradiction maximale.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Decision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Climax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Consequence finale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Nouvel equilibre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Conversion en chapitres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Acte I :</w:t>
      </w:r>
      <w:r>
        <w:rPr>
          <w:rFonts w:ascii="Times" w:hAnsi="Times" w:cs="Times"/>
          <w:sz w:val="24"/>
          <w:sz-cs w:val="24"/>
          <w:spacing w:val="0"/>
        </w:rPr>
        <w:t xml:space="preserve"> chapitres 1 a 3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Acte II :</w:t>
      </w:r>
      <w:r>
        <w:rPr>
          <w:rFonts w:ascii="Times" w:hAnsi="Times" w:cs="Times"/>
          <w:sz w:val="24"/>
          <w:sz-cs w:val="24"/>
          <w:spacing w:val="0"/>
        </w:rPr>
        <w:t xml:space="preserve"> chapitres 4 a 9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Acte III :</w:t>
      </w:r>
      <w:r>
        <w:rPr>
          <w:rFonts w:ascii="Times" w:hAnsi="Times" w:cs="Times"/>
          <w:sz w:val="24"/>
          <w:sz-cs w:val="24"/>
          <w:spacing w:val="0"/>
        </w:rPr>
        <w:t xml:space="preserve"> chapitres 10 a 12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fin de chapitre doit produire une consequence immediate.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Eviter les bascules purement expliquees sans action visible.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Le protagoniste doit payer un prix croissant a chaque acte.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